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20" w:firstLine="0"/>
        <w:jc w:val="center"/>
        <w:rPr>
          <w:sz w:val="18"/>
          <w:szCs w:val="18"/>
        </w:rPr>
      </w:pPr>
      <w:r w:rsidDel="00000000" w:rsidR="00000000" w:rsidRPr="00000000">
        <w:rPr>
          <w:sz w:val="18"/>
          <w:szCs w:val="18"/>
          <w:rtl w:val="0"/>
        </w:rPr>
        <w:t xml:space="preserve">СОГЛАСИЕ</w:t>
      </w:r>
    </w:p>
    <w:p w:rsidR="00000000" w:rsidDel="00000000" w:rsidP="00000000" w:rsidRDefault="00000000" w:rsidRPr="00000000" w14:paraId="00000002">
      <w:pPr>
        <w:ind w:left="20" w:firstLine="0"/>
        <w:jc w:val="center"/>
        <w:rPr>
          <w:sz w:val="18"/>
          <w:szCs w:val="18"/>
        </w:rPr>
      </w:pPr>
      <w:r w:rsidDel="00000000" w:rsidR="00000000" w:rsidRPr="00000000">
        <w:rPr>
          <w:sz w:val="18"/>
          <w:szCs w:val="18"/>
          <w:rtl w:val="0"/>
        </w:rPr>
        <w:t xml:space="preserve">на обработку персональных данных</w:t>
      </w:r>
    </w:p>
    <w:p w:rsidR="00000000" w:rsidDel="00000000" w:rsidP="00000000" w:rsidRDefault="00000000" w:rsidRPr="00000000" w14:paraId="00000003">
      <w:pPr>
        <w:ind w:left="20" w:firstLine="0"/>
        <w:jc w:val="center"/>
        <w:rPr>
          <w:sz w:val="18"/>
          <w:szCs w:val="18"/>
        </w:rPr>
      </w:pPr>
      <w:r w:rsidDel="00000000" w:rsidR="00000000" w:rsidRPr="00000000">
        <w:rPr>
          <w:rtl w:val="0"/>
        </w:rPr>
      </w:r>
    </w:p>
    <w:p w:rsidR="00000000" w:rsidDel="00000000" w:rsidP="00000000" w:rsidRDefault="00000000" w:rsidRPr="00000000" w14:paraId="00000004">
      <w:pPr>
        <w:spacing w:line="384" w:lineRule="auto"/>
        <w:ind w:left="20" w:firstLine="0"/>
        <w:jc w:val="both"/>
        <w:rPr>
          <w:sz w:val="18"/>
          <w:szCs w:val="18"/>
        </w:rPr>
      </w:pPr>
      <w:r w:rsidDel="00000000" w:rsidR="00000000" w:rsidRPr="00000000">
        <w:rPr>
          <w:sz w:val="18"/>
          <w:szCs w:val="18"/>
          <w:rtl w:val="0"/>
        </w:rPr>
        <w:t xml:space="preserve">Направляя резюме по адресу электронной почты ГБУК г. Москвы "Центральная библиотека им. Н.А. Некрасова" на домене @nekrasovka.ru, Соискатель соглашается на обработку своих персональных данных, относящихся исключительно к перечисленным ниже категориям персональных данных: фамилия, имя, отчество (при наличии); дата и место рождения; паспортные данные; адрес регистрации по месту жительства и адрес фактического проживания; номера телефонов (домашний, мобильный); данные об образовании; семейное положение; отношение к воинской обязанности; сведения о трудовом стаже, предыдущих местах работы, доходах с предыдущих мест работы; сведения о деловых и иных личных качествах, носящие оценочный характер.</w:t>
      </w:r>
    </w:p>
    <w:p w:rsidR="00000000" w:rsidDel="00000000" w:rsidP="00000000" w:rsidRDefault="00000000" w:rsidRPr="00000000" w14:paraId="00000005">
      <w:pPr>
        <w:spacing w:line="384" w:lineRule="auto"/>
        <w:ind w:left="20" w:firstLine="280"/>
        <w:jc w:val="both"/>
        <w:rPr>
          <w:sz w:val="18"/>
          <w:szCs w:val="18"/>
        </w:rPr>
      </w:pPr>
      <w:r w:rsidDel="00000000" w:rsidR="00000000" w:rsidRPr="00000000">
        <w:rPr>
          <w:sz w:val="18"/>
          <w:szCs w:val="18"/>
          <w:rtl w:val="0"/>
        </w:rPr>
        <w:t xml:space="preserve">Перечисленные выше персональные данные не являются общедоступными.</w:t>
      </w:r>
    </w:p>
    <w:p w:rsidR="00000000" w:rsidDel="00000000" w:rsidP="00000000" w:rsidRDefault="00000000" w:rsidRPr="00000000" w14:paraId="00000006">
      <w:pPr>
        <w:spacing w:line="384" w:lineRule="auto"/>
        <w:ind w:left="20" w:firstLine="280"/>
        <w:jc w:val="both"/>
        <w:rPr>
          <w:sz w:val="18"/>
          <w:szCs w:val="18"/>
        </w:rPr>
      </w:pPr>
      <w:r w:rsidDel="00000000" w:rsidR="00000000" w:rsidRPr="00000000">
        <w:rPr>
          <w:sz w:val="18"/>
          <w:szCs w:val="18"/>
          <w:rtl w:val="0"/>
        </w:rPr>
        <w:t xml:space="preserve">Цель обработки персональных данных: рассмотрение вопроса о соответствии моей кандидатуры имеющимся вакансиям в ГБУК г. Москвы "Центральная библиотека им. Н.А. Некрасова" (ИНН 7703182460, местонахождение 105005, г. Москва, ул. Бауманская, д. 58/25, строен. 14) (далее — Оператор), в т.ч. принятие интервью на вакантную должность (профессию), о приеме на работу или об отказе в приеме на работу.</w:t>
      </w:r>
    </w:p>
    <w:p w:rsidR="00000000" w:rsidDel="00000000" w:rsidP="00000000" w:rsidRDefault="00000000" w:rsidRPr="00000000" w14:paraId="00000007">
      <w:pPr>
        <w:spacing w:line="384" w:lineRule="auto"/>
        <w:ind w:left="20" w:firstLine="280"/>
        <w:jc w:val="both"/>
        <w:rPr>
          <w:sz w:val="18"/>
          <w:szCs w:val="18"/>
        </w:rPr>
      </w:pPr>
      <w:r w:rsidDel="00000000" w:rsidR="00000000" w:rsidRPr="00000000">
        <w:rPr>
          <w:sz w:val="18"/>
          <w:szCs w:val="18"/>
          <w:rtl w:val="0"/>
        </w:rPr>
        <w:t xml:space="preserve">Настоящее согласие предоставляется Соискателем на осуществление действий в отношении персональных данных Соискателя, которые необходимы для достижения указанной выше цели, включая (без ограничения)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 а также осуществление любых иных действий, предусмотренных действующим законодательством Российской Федерации.</w:t>
      </w:r>
    </w:p>
    <w:p w:rsidR="00000000" w:rsidDel="00000000" w:rsidP="00000000" w:rsidRDefault="00000000" w:rsidRPr="00000000" w14:paraId="00000008">
      <w:pPr>
        <w:spacing w:line="384" w:lineRule="auto"/>
        <w:ind w:left="20" w:firstLine="0"/>
        <w:jc w:val="both"/>
        <w:rPr>
          <w:sz w:val="18"/>
          <w:szCs w:val="18"/>
        </w:rPr>
      </w:pPr>
      <w:r w:rsidDel="00000000" w:rsidR="00000000" w:rsidRPr="00000000">
        <w:rPr>
          <w:rtl w:val="0"/>
        </w:rPr>
      </w:r>
    </w:p>
    <w:p w:rsidR="00000000" w:rsidDel="00000000" w:rsidP="00000000" w:rsidRDefault="00000000" w:rsidRPr="00000000" w14:paraId="00000009">
      <w:pPr>
        <w:spacing w:line="384" w:lineRule="auto"/>
        <w:ind w:left="20" w:firstLine="0"/>
        <w:jc w:val="both"/>
        <w:rPr>
          <w:sz w:val="18"/>
          <w:szCs w:val="18"/>
        </w:rPr>
      </w:pPr>
      <w:r w:rsidDel="00000000" w:rsidR="00000000" w:rsidRPr="00000000">
        <w:rPr>
          <w:sz w:val="18"/>
          <w:szCs w:val="18"/>
          <w:rtl w:val="0"/>
        </w:rPr>
        <w:t xml:space="preserve">Оператор гарантирует обработку персональных данных Соискателя в соответствии с действующим законодательством Российской Федерации исключительно автоматизированным способом, в т.ч. в информационно-телекоммуникационных сетях.</w:t>
      </w:r>
    </w:p>
    <w:p w:rsidR="00000000" w:rsidDel="00000000" w:rsidP="00000000" w:rsidRDefault="00000000" w:rsidRPr="00000000" w14:paraId="0000000A">
      <w:pPr>
        <w:spacing w:line="384" w:lineRule="auto"/>
        <w:ind w:left="20" w:firstLine="280"/>
        <w:jc w:val="both"/>
        <w:rPr>
          <w:sz w:val="18"/>
          <w:szCs w:val="18"/>
        </w:rPr>
      </w:pPr>
      <w:r w:rsidDel="00000000" w:rsidR="00000000" w:rsidRPr="00000000">
        <w:rPr>
          <w:sz w:val="18"/>
          <w:szCs w:val="18"/>
          <w:rtl w:val="0"/>
        </w:rPr>
        <w:t xml:space="preserve">Настоящее согласие дано Соискателем добровольно и действует до момента подписания трудового договора либо в течение 30 суток с момента принятия решения Оператором о несоответствии кандидатуры Соискателя требованиям по вакантным должностям, либо в течение установленного нормативными правовыми актами срока хранения информации. Настоящее согласие может быть отозвано Соискателем в любой момент по его письменному заявлению, врученному лично представителю Оператора либо направленному Соискателем по почте заказным письмом с уведомлением о вручении в адрес Оператора.</w:t>
      </w:r>
    </w:p>
    <w:p w:rsidR="00000000" w:rsidDel="00000000" w:rsidP="00000000" w:rsidRDefault="00000000" w:rsidRPr="00000000" w14:paraId="0000000B">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